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26D" w:rsidRDefault="00855474" w:rsidP="008554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474">
        <w:rPr>
          <w:rFonts w:ascii="Times New Roman" w:hAnsi="Times New Roman" w:cs="Times New Roman"/>
          <w:b/>
          <w:sz w:val="24"/>
          <w:szCs w:val="24"/>
        </w:rPr>
        <w:t>КРУПНАЯ СДЕЛКА</w:t>
      </w:r>
    </w:p>
    <w:p w:rsidR="00855474" w:rsidRDefault="00855474" w:rsidP="008554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55474" w:rsidTr="00855474">
        <w:tc>
          <w:tcPr>
            <w:tcW w:w="4785" w:type="dxa"/>
          </w:tcPr>
          <w:p w:rsidR="00855474" w:rsidRDefault="00855474" w:rsidP="00294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 местонахождение эмитента</w:t>
            </w:r>
          </w:p>
        </w:tc>
        <w:tc>
          <w:tcPr>
            <w:tcW w:w="4786" w:type="dxa"/>
          </w:tcPr>
          <w:p w:rsidR="00855474" w:rsidRDefault="00855474" w:rsidP="00294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акционерное общество «Красный пищевик» </w:t>
            </w:r>
          </w:p>
          <w:p w:rsidR="00855474" w:rsidRDefault="00855474" w:rsidP="00294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Могилевская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обруйск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ул.Бахарова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</w:p>
        </w:tc>
      </w:tr>
      <w:tr w:rsidR="00855474" w:rsidTr="00855474">
        <w:tc>
          <w:tcPr>
            <w:tcW w:w="4785" w:type="dxa"/>
          </w:tcPr>
          <w:p w:rsidR="00855474" w:rsidRDefault="00855474" w:rsidP="00294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принятия решения о совершении крупной сделки</w:t>
            </w:r>
          </w:p>
        </w:tc>
        <w:tc>
          <w:tcPr>
            <w:tcW w:w="4786" w:type="dxa"/>
          </w:tcPr>
          <w:p w:rsidR="00855474" w:rsidRDefault="00855474" w:rsidP="00294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04.07.2024 (протокол №28)</w:t>
            </w:r>
          </w:p>
        </w:tc>
      </w:tr>
      <w:tr w:rsidR="00855474" w:rsidTr="00855474">
        <w:tc>
          <w:tcPr>
            <w:tcW w:w="4785" w:type="dxa"/>
          </w:tcPr>
          <w:p w:rsidR="00855474" w:rsidRDefault="00855474" w:rsidP="00294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сделки (каждой из взаимосвязанных сделок)</w:t>
            </w:r>
          </w:p>
        </w:tc>
        <w:tc>
          <w:tcPr>
            <w:tcW w:w="4786" w:type="dxa"/>
          </w:tcPr>
          <w:p w:rsidR="00855474" w:rsidRDefault="00855474" w:rsidP="00294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Крупная сделка, состоящая из несколько взаимосвязанных сделок с однородными обязательствами – кредит.</w:t>
            </w:r>
          </w:p>
        </w:tc>
      </w:tr>
      <w:tr w:rsidR="00855474" w:rsidTr="00855474">
        <w:tc>
          <w:tcPr>
            <w:tcW w:w="4785" w:type="dxa"/>
          </w:tcPr>
          <w:p w:rsidR="00855474" w:rsidRDefault="00855474" w:rsidP="00294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сделки</w:t>
            </w:r>
          </w:p>
        </w:tc>
        <w:tc>
          <w:tcPr>
            <w:tcW w:w="4786" w:type="dxa"/>
          </w:tcPr>
          <w:p w:rsidR="00855474" w:rsidRDefault="00855474" w:rsidP="00294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Договоры, заключаемые с  ОАО «АСБ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:rsidR="00855474" w:rsidRDefault="00855474" w:rsidP="00294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1.кредитный договор </w:t>
            </w:r>
            <w:r w:rsidR="00B73979">
              <w:rPr>
                <w:rFonts w:ascii="Times New Roman" w:hAnsi="Times New Roman" w:cs="Times New Roman"/>
                <w:sz w:val="24"/>
                <w:szCs w:val="24"/>
              </w:rPr>
              <w:t xml:space="preserve"> от 21.06.2024 №70320330624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предельным размером единовременной задолженности 3 000 000,00 белорусских рублей;</w:t>
            </w:r>
          </w:p>
          <w:p w:rsidR="00B73979" w:rsidRDefault="00294487" w:rsidP="00294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B73979">
              <w:rPr>
                <w:rFonts w:ascii="Times New Roman" w:hAnsi="Times New Roman" w:cs="Times New Roman"/>
                <w:sz w:val="24"/>
                <w:szCs w:val="24"/>
              </w:rPr>
              <w:t>ель кредита – финансирование текущей деятельности в соответствии с Указом Президента Республики Беларусь от 14.03.2022 №93;</w:t>
            </w:r>
          </w:p>
          <w:p w:rsidR="00B73979" w:rsidRDefault="00294487" w:rsidP="00294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73979">
              <w:rPr>
                <w:rFonts w:ascii="Times New Roman" w:hAnsi="Times New Roman" w:cs="Times New Roman"/>
                <w:sz w:val="24"/>
                <w:szCs w:val="24"/>
              </w:rPr>
              <w:t>редельный срок предоставления кредита – по 31.05.2025;</w:t>
            </w:r>
          </w:p>
          <w:p w:rsidR="00B73979" w:rsidRDefault="00294487" w:rsidP="00294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73979">
              <w:rPr>
                <w:rFonts w:ascii="Times New Roman" w:hAnsi="Times New Roman" w:cs="Times New Roman"/>
                <w:sz w:val="24"/>
                <w:szCs w:val="24"/>
              </w:rPr>
              <w:t>рок полного погашения кредита – 31.05.2027;</w:t>
            </w:r>
          </w:p>
          <w:p w:rsidR="00B73979" w:rsidRDefault="00294487" w:rsidP="00294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73979">
              <w:rPr>
                <w:rFonts w:ascii="Times New Roman" w:hAnsi="Times New Roman" w:cs="Times New Roman"/>
                <w:sz w:val="24"/>
                <w:szCs w:val="24"/>
              </w:rPr>
              <w:t xml:space="preserve">иксированная  процентная ставка за пользование кредитом – 5% </w:t>
            </w:r>
            <w:proofErr w:type="gramStart"/>
            <w:r w:rsidR="00B73979">
              <w:rPr>
                <w:rFonts w:ascii="Times New Roman" w:hAnsi="Times New Roman" w:cs="Times New Roman"/>
                <w:sz w:val="24"/>
                <w:szCs w:val="24"/>
              </w:rPr>
              <w:t>годовых</w:t>
            </w:r>
            <w:proofErr w:type="gramEnd"/>
            <w:r w:rsidR="00B739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73979" w:rsidRDefault="00294487" w:rsidP="00294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73979">
              <w:rPr>
                <w:rFonts w:ascii="Times New Roman" w:hAnsi="Times New Roman" w:cs="Times New Roman"/>
                <w:sz w:val="24"/>
                <w:szCs w:val="24"/>
              </w:rPr>
              <w:t>умма сделки с учетом процентов за пользование кредитом – 3 450 000,00 белорусских рублей (4,19% балансовой стоимости активов по состоянию на 31.03.2024).</w:t>
            </w:r>
          </w:p>
          <w:p w:rsidR="00D474FB" w:rsidRDefault="00B73979" w:rsidP="00294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C7E0A">
              <w:rPr>
                <w:rFonts w:ascii="Times New Roman" w:hAnsi="Times New Roman" w:cs="Times New Roman"/>
                <w:sz w:val="24"/>
                <w:szCs w:val="24"/>
              </w:rPr>
              <w:t xml:space="preserve"> кредитный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 от  13.10.2022 №7031441022</w:t>
            </w:r>
            <w:r w:rsidR="00BC7E0A">
              <w:rPr>
                <w:rFonts w:ascii="Times New Roman" w:hAnsi="Times New Roman" w:cs="Times New Roman"/>
                <w:sz w:val="24"/>
                <w:szCs w:val="24"/>
              </w:rPr>
              <w:t xml:space="preserve"> с изменениями на условиях проекта дополнительного соглашения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7E0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AA652A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</w:t>
            </w:r>
            <w:r w:rsidR="00BC7E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A6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предельн</w:t>
            </w:r>
            <w:r w:rsidR="00AA652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4FB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AA65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74FB">
              <w:rPr>
                <w:rFonts w:ascii="Times New Roman" w:hAnsi="Times New Roman" w:cs="Times New Roman"/>
                <w:sz w:val="24"/>
                <w:szCs w:val="24"/>
              </w:rPr>
              <w:t xml:space="preserve"> единовременной задолженности </w:t>
            </w:r>
            <w:r w:rsidR="00AA652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474FB">
              <w:rPr>
                <w:rFonts w:ascii="Times New Roman" w:hAnsi="Times New Roman" w:cs="Times New Roman"/>
                <w:sz w:val="24"/>
                <w:szCs w:val="24"/>
              </w:rPr>
              <w:t>12 000 000,00 белорусских рублей;</w:t>
            </w:r>
          </w:p>
          <w:p w:rsidR="00D474FB" w:rsidRDefault="00294487" w:rsidP="00294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474FB">
              <w:rPr>
                <w:rFonts w:ascii="Times New Roman" w:hAnsi="Times New Roman" w:cs="Times New Roman"/>
                <w:sz w:val="24"/>
                <w:szCs w:val="24"/>
              </w:rPr>
              <w:t>редельный срок предоставления кредита – по 31.03.2025;</w:t>
            </w:r>
          </w:p>
          <w:p w:rsidR="00D474FB" w:rsidRDefault="00294487" w:rsidP="00294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474FB">
              <w:rPr>
                <w:rFonts w:ascii="Times New Roman" w:hAnsi="Times New Roman" w:cs="Times New Roman"/>
                <w:sz w:val="24"/>
                <w:szCs w:val="24"/>
              </w:rPr>
              <w:t>рок полного погашения кредита – 30.09.2025;</w:t>
            </w:r>
          </w:p>
          <w:p w:rsidR="00D474FB" w:rsidRDefault="00D474FB" w:rsidP="00294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процентная ставка за пользование кредитом – </w:t>
            </w:r>
            <w:r w:rsidR="00AA652A">
              <w:rPr>
                <w:rFonts w:ascii="Times New Roman" w:hAnsi="Times New Roman" w:cs="Times New Roman"/>
                <w:sz w:val="24"/>
                <w:szCs w:val="24"/>
              </w:rPr>
              <w:t>расчетная величина стандартного риска (11,98%) с возможным ее изменением  в размере, установленном  решением уполномоченного органа ОАО «АСБ «</w:t>
            </w:r>
            <w:proofErr w:type="spellStart"/>
            <w:r w:rsidR="00AA652A">
              <w:rPr>
                <w:rFonts w:ascii="Times New Roman" w:hAnsi="Times New Roman" w:cs="Times New Roman"/>
                <w:sz w:val="24"/>
                <w:szCs w:val="24"/>
              </w:rPr>
              <w:t>Беларусбанк</w:t>
            </w:r>
            <w:proofErr w:type="spellEnd"/>
            <w:r w:rsidR="00AA652A">
              <w:rPr>
                <w:rFonts w:ascii="Times New Roman" w:hAnsi="Times New Roman" w:cs="Times New Roman"/>
                <w:sz w:val="24"/>
                <w:szCs w:val="24"/>
              </w:rPr>
              <w:t xml:space="preserve">», но не </w:t>
            </w:r>
            <w:proofErr w:type="gramStart"/>
            <w:r w:rsidR="00AA652A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="00BC7E0A">
              <w:rPr>
                <w:rFonts w:ascii="Times New Roman" w:hAnsi="Times New Roman" w:cs="Times New Roman"/>
                <w:sz w:val="24"/>
                <w:szCs w:val="24"/>
              </w:rPr>
              <w:t>расчетной</w:t>
            </w:r>
            <w:proofErr w:type="gramEnd"/>
            <w:r w:rsidR="00BC7E0A">
              <w:rPr>
                <w:rFonts w:ascii="Times New Roman" w:hAnsi="Times New Roman" w:cs="Times New Roman"/>
                <w:sz w:val="24"/>
                <w:szCs w:val="24"/>
              </w:rPr>
              <w:t xml:space="preserve"> величины стандартного риска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474FB" w:rsidRDefault="00294487" w:rsidP="00294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474FB">
              <w:rPr>
                <w:rFonts w:ascii="Times New Roman" w:hAnsi="Times New Roman" w:cs="Times New Roman"/>
                <w:sz w:val="24"/>
                <w:szCs w:val="24"/>
              </w:rPr>
              <w:t xml:space="preserve">умма сделки с учетом процентов за </w:t>
            </w:r>
            <w:r w:rsidR="00D47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пользование кредитом – </w:t>
            </w:r>
            <w:r w:rsidR="00BC7E0A">
              <w:rPr>
                <w:rFonts w:ascii="Times New Roman" w:hAnsi="Times New Roman" w:cs="Times New Roman"/>
                <w:sz w:val="24"/>
                <w:szCs w:val="24"/>
              </w:rPr>
              <w:t>13 797 000</w:t>
            </w:r>
            <w:r w:rsidR="00D474FB">
              <w:rPr>
                <w:rFonts w:ascii="Times New Roman" w:hAnsi="Times New Roman" w:cs="Times New Roman"/>
                <w:sz w:val="24"/>
                <w:szCs w:val="24"/>
              </w:rPr>
              <w:t>,00 белорусских рублей (</w:t>
            </w:r>
            <w:r w:rsidR="00BC7E0A">
              <w:rPr>
                <w:rFonts w:ascii="Times New Roman" w:hAnsi="Times New Roman" w:cs="Times New Roman"/>
                <w:sz w:val="24"/>
                <w:szCs w:val="24"/>
              </w:rPr>
              <w:t>16,76</w:t>
            </w:r>
            <w:r w:rsidR="00D474FB">
              <w:rPr>
                <w:rFonts w:ascii="Times New Roman" w:hAnsi="Times New Roman" w:cs="Times New Roman"/>
                <w:sz w:val="24"/>
                <w:szCs w:val="24"/>
              </w:rPr>
              <w:t>% балансовой стоимости активов по состоянию на 31.03.2024).</w:t>
            </w:r>
          </w:p>
          <w:p w:rsidR="00B73979" w:rsidRDefault="00B73979" w:rsidP="00294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474" w:rsidTr="00855474">
        <w:tc>
          <w:tcPr>
            <w:tcW w:w="4785" w:type="dxa"/>
          </w:tcPr>
          <w:p w:rsidR="00855474" w:rsidRDefault="00BC7E0A" w:rsidP="00294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Сумма сделки (общая сумма взаимосвязанных сделок)</w:t>
            </w:r>
          </w:p>
        </w:tc>
        <w:tc>
          <w:tcPr>
            <w:tcW w:w="4786" w:type="dxa"/>
          </w:tcPr>
          <w:p w:rsidR="00BC7E0A" w:rsidRDefault="00BC7E0A" w:rsidP="00294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17 247 000,00белорусских рублей (20,95% балансовой стоимости активов по состоянию на 31.03.2024).</w:t>
            </w:r>
          </w:p>
          <w:p w:rsidR="00855474" w:rsidRDefault="00855474" w:rsidP="00294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474" w:rsidTr="00855474">
        <w:tc>
          <w:tcPr>
            <w:tcW w:w="4785" w:type="dxa"/>
          </w:tcPr>
          <w:p w:rsidR="00855474" w:rsidRDefault="00BC7E0A" w:rsidP="00294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активов (стоимость активов), определенная на основании данных бухгалтерской (финансовой) отчетности за последний отчетный период, предшествующий дню принятия решения о совершении такой сделки (стоимости активов),</w:t>
            </w:r>
          </w:p>
        </w:tc>
        <w:tc>
          <w:tcPr>
            <w:tcW w:w="4786" w:type="dxa"/>
          </w:tcPr>
          <w:p w:rsidR="00855474" w:rsidRDefault="00D66535" w:rsidP="00294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82306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белорусских рублей по состоянию на 31.03.2024</w:t>
            </w:r>
          </w:p>
        </w:tc>
      </w:tr>
    </w:tbl>
    <w:p w:rsidR="00855474" w:rsidRPr="00855474" w:rsidRDefault="00855474" w:rsidP="0085547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55474" w:rsidRPr="00855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B90"/>
    <w:rsid w:val="00294487"/>
    <w:rsid w:val="005B5B90"/>
    <w:rsid w:val="00855474"/>
    <w:rsid w:val="00AA652A"/>
    <w:rsid w:val="00B73979"/>
    <w:rsid w:val="00BC7E0A"/>
    <w:rsid w:val="00D474FB"/>
    <w:rsid w:val="00D66535"/>
    <w:rsid w:val="00D6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Мочалова</dc:creator>
  <cp:keywords/>
  <dc:description/>
  <cp:lastModifiedBy>Наталья Мочалова</cp:lastModifiedBy>
  <cp:revision>5</cp:revision>
  <dcterms:created xsi:type="dcterms:W3CDTF">2024-07-08T11:04:00Z</dcterms:created>
  <dcterms:modified xsi:type="dcterms:W3CDTF">2024-07-08T12:32:00Z</dcterms:modified>
</cp:coreProperties>
</file>